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3B7D44">
        <w:rPr>
          <w:b/>
          <w:iCs/>
          <w:color w:val="FF0000"/>
          <w:sz w:val="30"/>
          <w:szCs w:val="30"/>
        </w:rPr>
        <w:t>November 26</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D3232B">
      <w:pPr>
        <w:rPr>
          <w:rStyle w:val="Emphasis"/>
          <w:b/>
          <w:sz w:val="30"/>
          <w:szCs w:val="30"/>
        </w:rPr>
      </w:pPr>
      <w:r w:rsidRPr="00846C1D">
        <w:rPr>
          <w:rStyle w:val="Emphasis"/>
          <w:b/>
          <w:sz w:val="30"/>
          <w:szCs w:val="30"/>
        </w:rPr>
        <w:t>«</w:t>
      </w:r>
      <w:r w:rsidR="00EB3CF3" w:rsidRPr="00EB3CF3">
        <w:rPr>
          <w:b/>
          <w:lang w:val="en-GB"/>
        </w:rPr>
        <w:t xml:space="preserve"> </w:t>
      </w:r>
      <w:r w:rsidR="003B7D44">
        <w:rPr>
          <w:b/>
          <w:iCs/>
          <w:color w:val="FF0000"/>
          <w:sz w:val="30"/>
          <w:szCs w:val="30"/>
        </w:rPr>
        <w:t>Risk Management using Factor Models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1148C">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1148C">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71148C">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3B7D44" w:rsidRDefault="003B7D44" w:rsidP="003B7D44">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Affluent Advisor</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lastRenderedPageBreak/>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71148C">
        <w:rPr>
          <w:b/>
          <w:lang w:val="en-GB"/>
        </w:rPr>
      </w:r>
      <w:r w:rsidR="0071148C">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71148C">
              <w:rPr>
                <w:b/>
                <w:lang w:val="de-CH"/>
              </w:rPr>
            </w:r>
            <w:r w:rsidR="0071148C">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71148C">
              <w:rPr>
                <w:b/>
                <w:lang w:val="de-CH"/>
              </w:rPr>
            </w:r>
            <w:r w:rsidR="0071148C">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71148C">
              <w:rPr>
                <w:b/>
              </w:rPr>
            </w:r>
            <w:r w:rsidR="0071148C">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71148C">
              <w:rPr>
                <w:b/>
                <w:lang w:val="de-CH"/>
              </w:rPr>
            </w:r>
            <w:r w:rsidR="0071148C">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71148C">
              <w:rPr>
                <w:b/>
              </w:rPr>
            </w:r>
            <w:r w:rsidR="0071148C">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1148C">
              <w:rPr>
                <w:rFonts w:cs="Arial"/>
              </w:rPr>
            </w:r>
            <w:r w:rsidR="0071148C">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71148C">
              <w:rPr>
                <w:rFonts w:cs="Arial"/>
              </w:rPr>
            </w:r>
            <w:r w:rsidR="0071148C">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71148C">
              <w:rPr>
                <w:sz w:val="18"/>
              </w:rPr>
            </w:r>
            <w:r w:rsidR="0071148C">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71148C">
              <w:rPr>
                <w:rFonts w:cs="Arial"/>
              </w:rPr>
            </w:r>
            <w:r w:rsidR="0071148C">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71148C">
              <w:rPr>
                <w:rFonts w:cs="Arial"/>
              </w:rPr>
            </w:r>
            <w:r w:rsidR="0071148C">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71148C">
      <w:rPr>
        <w:noProof/>
      </w:rPr>
      <w:t>2</w:t>
    </w:r>
    <w:r w:rsidR="0076382C" w:rsidRPr="00F30B50">
      <w:fldChar w:fldCharType="end"/>
    </w:r>
    <w:r w:rsidR="0076382C" w:rsidRPr="00F30B50">
      <w:t xml:space="preserve"> </w:t>
    </w:r>
    <w:r>
      <w:t>of</w:t>
    </w:r>
    <w:r w:rsidR="0076382C" w:rsidRPr="00F30B50">
      <w:t xml:space="preserve"> </w:t>
    </w:r>
    <w:r w:rsidR="0071148C">
      <w:fldChar w:fldCharType="begin"/>
    </w:r>
    <w:r w:rsidR="0071148C">
      <w:instrText xml:space="preserve"> NUMPAGES   \* MERGEFORMAT </w:instrText>
    </w:r>
    <w:r w:rsidR="0071148C">
      <w:fldChar w:fldCharType="separate"/>
    </w:r>
    <w:r w:rsidR="0071148C">
      <w:rPr>
        <w:noProof/>
      </w:rPr>
      <w:t>2</w:t>
    </w:r>
    <w:r w:rsidR="0071148C">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o1Pxj9Q70MZS40krcJxuDXpeO4j+DXTy5msRXBWE3E9IsXh2WukK+DysPcLAoP057nSsdV4gFTfWu+DPPnXnQ==" w:salt="JiF3GM72lxE1eY9vp4BqiA=="/>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0D0105C"/>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A8592-55E8-4FE6-9FA6-BDC716345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4</cp:revision>
  <cp:lastPrinted>2019-04-02T08:25:00Z</cp:lastPrinted>
  <dcterms:created xsi:type="dcterms:W3CDTF">2021-07-12T09:09:00Z</dcterms:created>
  <dcterms:modified xsi:type="dcterms:W3CDTF">2021-07-12T09:12:00Z</dcterms:modified>
</cp:coreProperties>
</file>